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3CFCD8FB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550B9A">
        <w:rPr>
          <w:b/>
        </w:rPr>
        <w:t>8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550B9A">
        <w:rPr>
          <w:b/>
        </w:rPr>
        <w:t>14</w:t>
      </w:r>
      <w:r w:rsidR="00E2413C">
        <w:rPr>
          <w:b/>
        </w:rPr>
        <w:t>.</w:t>
      </w:r>
      <w:r w:rsidR="00550B9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5F0D3F47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bookmarkEnd w:id="0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550B9A">
        <w:rPr>
          <w:b/>
        </w:rPr>
        <w:t>14</w:t>
      </w:r>
      <w:r w:rsidR="00E2413C">
        <w:rPr>
          <w:b/>
        </w:rPr>
        <w:t>.</w:t>
      </w:r>
      <w:r w:rsidR="00550B9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2E8AC266" w:rsidR="00C74073" w:rsidRPr="00AC1CFE" w:rsidRDefault="00C74073" w:rsidP="00882E3C">
      <w:pPr>
        <w:spacing w:line="276" w:lineRule="auto"/>
        <w:ind w:firstLine="708"/>
        <w:jc w:val="both"/>
      </w:pPr>
      <w:r w:rsidRPr="00AC1CFE">
        <w:t>Consiliul de Administraţie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>it în şedinţa</w:t>
      </w:r>
      <w:r w:rsidR="00F35BDC">
        <w:t xml:space="preserve"> </w:t>
      </w:r>
      <w:r w:rsidR="005F6B7D" w:rsidRPr="00AC1CFE">
        <w:t xml:space="preserve">din data de  </w:t>
      </w:r>
      <w:r w:rsidR="00550B9A">
        <w:rPr>
          <w:b/>
        </w:rPr>
        <w:t>14</w:t>
      </w:r>
      <w:r w:rsidR="00E2413C">
        <w:rPr>
          <w:b/>
        </w:rPr>
        <w:t>.</w:t>
      </w:r>
      <w:r w:rsidR="00550B9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>cu privire la aprobarea Metodologiei cadru de organizare şi funcţionare a consiliul de administraţie din unităţile de învăţământ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>Regulamentul de Organizare şi funcţionare a unităţilor de învăţământ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Art. 40 din Regulamentul-cadru de organizare şi funcţionare a unităţilor de învăţământ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75BD8E1" w14:textId="1A80167D" w:rsidR="00251554" w:rsidRPr="00550B9A" w:rsidRDefault="00A91536" w:rsidP="00882E3C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Hotărârii Consiliului de Administraţie întrunit în şedinţa din data de </w:t>
      </w:r>
      <w:r w:rsidR="00550B9A">
        <w:rPr>
          <w:lang w:eastAsia="en-US"/>
        </w:rPr>
        <w:t>14</w:t>
      </w:r>
      <w:r>
        <w:rPr>
          <w:lang w:eastAsia="en-US"/>
        </w:rPr>
        <w:t>.</w:t>
      </w:r>
      <w:r w:rsidR="00550B9A">
        <w:rPr>
          <w:lang w:eastAsia="en-US"/>
        </w:rPr>
        <w:t>11</w:t>
      </w:r>
      <w:r>
        <w:rPr>
          <w:lang w:eastAsia="en-US"/>
        </w:rPr>
        <w:t>.2025</w:t>
      </w: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487803C4" w14:textId="22C094A0" w:rsidR="008C52D3" w:rsidRDefault="00550B9A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Hotărârea CL Stremț </w:t>
      </w:r>
      <w:r w:rsidR="000E13BB">
        <w:t xml:space="preserve"> 122/30.10.2025</w:t>
      </w:r>
    </w:p>
    <w:p w14:paraId="4DBB5770" w14:textId="6C6A13A1" w:rsidR="00D379DE" w:rsidRDefault="00D379DE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Cererea de </w:t>
      </w:r>
      <w:r w:rsidRPr="00D379DE">
        <w:t>transfer</w:t>
      </w:r>
      <w:r>
        <w:t xml:space="preserve"> al </w:t>
      </w:r>
      <w:r w:rsidRPr="00D379DE">
        <w:t>elevei  Comșa Alisa , de la Liceul Teoretic Teiuș la Școala Gimnazială T.O.Tarnu Stremț , clasa a Va, nr. 1510/12.11.2025</w:t>
      </w:r>
      <w:r>
        <w:t xml:space="preserve"> 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5074FAF5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550B9A">
        <w:rPr>
          <w:color w:val="000000" w:themeColor="text1"/>
          <w:spacing w:val="3"/>
        </w:rPr>
        <w:t>14</w:t>
      </w:r>
      <w:r w:rsidR="00A92466">
        <w:rPr>
          <w:color w:val="000000" w:themeColor="text1"/>
          <w:spacing w:val="3"/>
        </w:rPr>
        <w:t>.</w:t>
      </w:r>
      <w:r w:rsidR="00550B9A">
        <w:rPr>
          <w:color w:val="000000" w:themeColor="text1"/>
          <w:spacing w:val="3"/>
        </w:rPr>
        <w:t>11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32CC6AB6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r w:rsidR="00A92466">
        <w:rPr>
          <w:i/>
          <w:iCs/>
          <w:color w:val="000000" w:themeColor="text1"/>
        </w:rPr>
        <w:t>prof.</w:t>
      </w:r>
      <w:r w:rsidR="00550B9A">
        <w:rPr>
          <w:i/>
          <w:iCs/>
          <w:color w:val="000000" w:themeColor="text1"/>
        </w:rPr>
        <w:t xml:space="preserve"> </w:t>
      </w:r>
      <w:r w:rsidR="00A92466">
        <w:rPr>
          <w:i/>
          <w:iCs/>
          <w:color w:val="000000" w:themeColor="text1"/>
        </w:rPr>
        <w:t xml:space="preserve">Bîrgoz Nadia </w:t>
      </w:r>
      <w:r w:rsidRPr="00E0003E">
        <w:rPr>
          <w:i/>
          <w:iCs/>
          <w:color w:val="000000" w:themeColor="text1"/>
        </w:rPr>
        <w:t>.</w:t>
      </w:r>
    </w:p>
    <w:p w14:paraId="593A8847" w14:textId="28A073D0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aprobă </w:t>
      </w:r>
      <w:r w:rsidR="00550B9A">
        <w:rPr>
          <w:color w:val="000000" w:themeColor="text1"/>
        </w:rPr>
        <w:t xml:space="preserve">actualizarea structurii Consiliului de Administrație a </w:t>
      </w:r>
      <w:r w:rsidR="00A91536" w:rsidRPr="00A91536">
        <w:rPr>
          <w:color w:val="000000" w:themeColor="text1"/>
        </w:rPr>
        <w:t xml:space="preserve">unității de învățământ pentru anul școlar </w:t>
      </w:r>
      <w:r w:rsidR="00A91536">
        <w:rPr>
          <w:color w:val="000000" w:themeColor="text1"/>
        </w:rPr>
        <w:t>2025</w:t>
      </w:r>
      <w:r w:rsidR="00A91536" w:rsidRPr="00A91536">
        <w:rPr>
          <w:color w:val="000000" w:themeColor="text1"/>
        </w:rPr>
        <w:t>-</w:t>
      </w:r>
      <w:r w:rsidR="00A91536">
        <w:rPr>
          <w:color w:val="000000" w:themeColor="text1"/>
        </w:rPr>
        <w:t>2026</w:t>
      </w:r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Bîrgoz Nadia</w:t>
      </w:r>
    </w:p>
    <w:bookmarkEnd w:id="6"/>
    <w:p w14:paraId="2F6F88CE" w14:textId="5534EB07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550B9A" w:rsidRPr="00550B9A">
        <w:rPr>
          <w:bCs/>
          <w:iCs/>
          <w:sz w:val="22"/>
          <w:szCs w:val="22"/>
          <w:lang w:eastAsia="en-US"/>
        </w:rPr>
        <w:t>modificare</w:t>
      </w:r>
      <w:r w:rsidR="00550B9A">
        <w:rPr>
          <w:bCs/>
          <w:iCs/>
          <w:sz w:val="22"/>
          <w:szCs w:val="22"/>
          <w:lang w:eastAsia="en-US"/>
        </w:rPr>
        <w:t>a</w:t>
      </w:r>
      <w:r w:rsidR="00550B9A" w:rsidRPr="00550B9A">
        <w:rPr>
          <w:bCs/>
          <w:iCs/>
          <w:sz w:val="22"/>
          <w:szCs w:val="22"/>
          <w:lang w:eastAsia="en-US"/>
        </w:rPr>
        <w:t xml:space="preserve"> Organigram</w:t>
      </w:r>
      <w:r w:rsidR="00550B9A">
        <w:rPr>
          <w:bCs/>
          <w:iCs/>
          <w:sz w:val="22"/>
          <w:szCs w:val="22"/>
          <w:lang w:eastAsia="en-US"/>
        </w:rPr>
        <w:t xml:space="preserve">ei unității de învățământ </w:t>
      </w:r>
      <w:r w:rsidR="00550B9A" w:rsidRPr="00550B9A">
        <w:rPr>
          <w:bCs/>
          <w:iCs/>
          <w:sz w:val="22"/>
          <w:szCs w:val="22"/>
          <w:lang w:eastAsia="en-US"/>
        </w:rPr>
        <w:t xml:space="preserve"> nr. 926/01.09</w:t>
      </w:r>
      <w:r w:rsidR="00550B9A">
        <w:rPr>
          <w:bCs/>
          <w:iCs/>
          <w:sz w:val="22"/>
          <w:szCs w:val="22"/>
          <w:lang w:eastAsia="en-US"/>
        </w:rPr>
        <w:t xml:space="preserve">.2025 – postul de spălătoreasă 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bookmarkEnd w:id="7"/>
    <w:p w14:paraId="61B9BC75" w14:textId="5E40C8DD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3C5CAE">
        <w:rPr>
          <w:color w:val="000000" w:themeColor="text1"/>
        </w:rPr>
        <w:t xml:space="preserve">validează </w:t>
      </w:r>
      <w:r w:rsidR="00D379DE" w:rsidRPr="00D379DE">
        <w:rPr>
          <w:bCs/>
          <w:iCs/>
          <w:sz w:val="22"/>
          <w:szCs w:val="22"/>
          <w:lang w:eastAsia="en-US"/>
        </w:rPr>
        <w:t>condițiilor specifice pentru concursul de ocupare pe perioada nedeterminată a postului administrativ de spălătoreasă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p w14:paraId="155C780A" w14:textId="50D20DE5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>
        <w:rPr>
          <w:color w:val="000000" w:themeColor="text1"/>
        </w:rPr>
        <w:t xml:space="preserve"> Se aprobă</w:t>
      </w:r>
      <w:r w:rsidR="00D379DE">
        <w:rPr>
          <w:color w:val="000000" w:themeColor="text1"/>
        </w:rPr>
        <w:t xml:space="preserve"> componența </w:t>
      </w:r>
      <w:r w:rsidR="00D379DE" w:rsidRPr="00D379DE">
        <w:rPr>
          <w:bCs/>
          <w:iCs/>
          <w:sz w:val="22"/>
          <w:szCs w:val="22"/>
          <w:lang w:eastAsia="en-US"/>
        </w:rPr>
        <w:t>Comisiei de organizarea concursului de spălătoreasă</w:t>
      </w:r>
      <w:r>
        <w:rPr>
          <w:color w:val="000000" w:themeColor="text1"/>
        </w:rPr>
        <w:t xml:space="preserve">. </w:t>
      </w:r>
    </w:p>
    <w:p w14:paraId="51125D63" w14:textId="4309AE14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213339852"/>
      <w:r>
        <w:rPr>
          <w:color w:val="000000" w:themeColor="text1"/>
        </w:rPr>
        <w:t xml:space="preserve">   </w:t>
      </w:r>
      <w:bookmarkStart w:id="10" w:name="_Hlk213340058"/>
      <w:r w:rsidRPr="00E0003E">
        <w:rPr>
          <w:i/>
          <w:iCs/>
          <w:color w:val="000000" w:themeColor="text1"/>
        </w:rPr>
        <w:t xml:space="preserve">Adoptat/aprobat cu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  <w:bookmarkEnd w:id="10"/>
    </w:p>
    <w:bookmarkEnd w:id="9"/>
    <w:p w14:paraId="7CB2CA43" w14:textId="2F424A80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lastRenderedPageBreak/>
        <w:t>Art. 6</w:t>
      </w:r>
      <w:r w:rsidR="00BA54BE" w:rsidRPr="00BA54BE">
        <w:rPr>
          <w:color w:val="000000" w:themeColor="text1"/>
        </w:rPr>
        <w:t xml:space="preserve"> Se </w:t>
      </w:r>
      <w:r w:rsidR="00D379DE">
        <w:rPr>
          <w:color w:val="000000" w:themeColor="text1"/>
        </w:rPr>
        <w:t xml:space="preserve">aprobă componența </w:t>
      </w:r>
      <w:r w:rsidR="00D379DE" w:rsidRPr="00D379DE">
        <w:rPr>
          <w:bCs/>
          <w:iCs/>
          <w:sz w:val="22"/>
          <w:szCs w:val="22"/>
          <w:lang w:eastAsia="en-US"/>
        </w:rPr>
        <w:t>Comisiei de contestații pentru concursul de spălătoreasă</w:t>
      </w:r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Bîrgoz Nadia</w:t>
      </w:r>
    </w:p>
    <w:p w14:paraId="0480D02A" w14:textId="4688600B" w:rsidR="0003444C" w:rsidRPr="00D379D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>7</w:t>
      </w:r>
      <w:bookmarkStart w:id="11" w:name="_Hlk213404473"/>
      <w:r w:rsidR="0003444C">
        <w:rPr>
          <w:color w:val="000000" w:themeColor="text1"/>
        </w:rPr>
        <w:t xml:space="preserve"> </w:t>
      </w:r>
      <w:bookmarkEnd w:id="11"/>
      <w:r w:rsidR="0003444C" w:rsidRPr="0003444C">
        <w:rPr>
          <w:color w:val="000000" w:themeColor="text1"/>
        </w:rPr>
        <w:t xml:space="preserve">Se aprobă </w:t>
      </w:r>
      <w:bookmarkStart w:id="12" w:name="_Hlk215603035"/>
      <w:r w:rsidR="00D379DE" w:rsidRPr="00D379DE">
        <w:rPr>
          <w:color w:val="000000" w:themeColor="text1"/>
        </w:rPr>
        <w:t>transfer</w:t>
      </w:r>
      <w:r w:rsidR="00D379DE">
        <w:rPr>
          <w:color w:val="000000" w:themeColor="text1"/>
        </w:rPr>
        <w:t>ul elevei</w:t>
      </w:r>
      <w:r w:rsidR="00D379DE" w:rsidRPr="00D379DE">
        <w:rPr>
          <w:color w:val="000000" w:themeColor="text1"/>
        </w:rPr>
        <w:t xml:space="preserve">  Comșa Alisa , de la Liceul Teoretic Teiuș la Școala Gimnazială T.O.Tarnu Stremț , clasa a Va, nr. 1510/12.11.2025</w:t>
      </w:r>
      <w:bookmarkEnd w:id="12"/>
    </w:p>
    <w:p w14:paraId="2CDBB1F2" w14:textId="3E7D4B2B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3" w:name="_Hlk213404660"/>
      <w:r w:rsidRPr="00BA54BE">
        <w:rPr>
          <w:i/>
          <w:iCs/>
          <w:color w:val="000000" w:themeColor="text1"/>
        </w:rPr>
        <w:t>Adoptat/aprobat cu 7 voturi ale CA din totalul de 7  în prezența liderului prof. Bîrgoz Nadia</w:t>
      </w:r>
      <w:bookmarkEnd w:id="13"/>
    </w:p>
    <w:p w14:paraId="043B8B11" w14:textId="4F4BC0BA" w:rsidR="00C74073" w:rsidRPr="00E0003E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bookmarkEnd w:id="8"/>
      <w:r w:rsidR="00D379DE">
        <w:rPr>
          <w:b/>
          <w:bCs/>
          <w:color w:val="000000" w:themeColor="text1"/>
        </w:rPr>
        <w:t xml:space="preserve">8. </w:t>
      </w:r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C9355C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Bîrgoz Nadia </w:t>
      </w:r>
    </w:p>
    <w:p w14:paraId="4BDC0CEC" w14:textId="37731BF0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4" w:name="_Hlk213339870"/>
      <w:r w:rsidRPr="006D7511">
        <w:rPr>
          <w:b/>
          <w:bCs/>
          <w:color w:val="000000" w:themeColor="text1"/>
        </w:rPr>
        <w:t xml:space="preserve">Art. </w:t>
      </w:r>
      <w:bookmarkEnd w:id="14"/>
      <w:r w:rsidR="00D379DE">
        <w:rPr>
          <w:b/>
          <w:bCs/>
          <w:color w:val="000000" w:themeColor="text1"/>
        </w:rPr>
        <w:t>9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46B99FD4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5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D379DE">
        <w:rPr>
          <w:b/>
          <w:bCs/>
          <w:color w:val="000000" w:themeColor="text1"/>
        </w:rPr>
        <w:t xml:space="preserve">0. </w:t>
      </w:r>
      <w:r w:rsidRPr="00E0003E">
        <w:rPr>
          <w:color w:val="000000" w:themeColor="text1"/>
        </w:rPr>
        <w:t xml:space="preserve"> </w:t>
      </w:r>
      <w:bookmarkEnd w:id="15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69B19" w14:textId="77777777" w:rsidR="00E33FC7" w:rsidRDefault="00E33FC7" w:rsidP="00296B60">
      <w:r>
        <w:separator/>
      </w:r>
    </w:p>
  </w:endnote>
  <w:endnote w:type="continuationSeparator" w:id="0">
    <w:p w14:paraId="5C0340AF" w14:textId="77777777" w:rsidR="00E33FC7" w:rsidRDefault="00E33FC7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62BC3" w14:textId="77777777" w:rsidR="00E33FC7" w:rsidRDefault="00E33FC7" w:rsidP="00296B60">
      <w:r>
        <w:separator/>
      </w:r>
    </w:p>
  </w:footnote>
  <w:footnote w:type="continuationSeparator" w:id="0">
    <w:p w14:paraId="4B46CD5B" w14:textId="77777777" w:rsidR="00E33FC7" w:rsidRDefault="00E33FC7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6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6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13BB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0B9A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5E4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379DE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3FC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539</Words>
  <Characters>3132</Characters>
  <Application>Microsoft Office Word</Application>
  <DocSecurity>0</DocSecurity>
  <Lines>26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4</cp:revision>
  <cp:lastPrinted>2024-10-30T08:32:00Z</cp:lastPrinted>
  <dcterms:created xsi:type="dcterms:W3CDTF">2025-12-02T19:24:00Z</dcterms:created>
  <dcterms:modified xsi:type="dcterms:W3CDTF">2026-01-01T17:16:00Z</dcterms:modified>
</cp:coreProperties>
</file>